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5A6D">
      <w:pPr>
        <w:pStyle w:val="15"/>
        <w:spacing w:before="97" w:line="220" w:lineRule="auto"/>
        <w:ind w:left="124"/>
        <w:jc w:val="center"/>
        <w:rPr>
          <w:rFonts w:hint="eastAsia" w:ascii="仿宋" w:hAnsi="仿宋" w:eastAsia="仿宋" w:cs="仿宋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参展申请表</w:t>
      </w:r>
    </w:p>
    <w:tbl>
      <w:tblPr>
        <w:tblStyle w:val="13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670"/>
        <w:gridCol w:w="1090"/>
        <w:gridCol w:w="141"/>
        <w:gridCol w:w="447"/>
        <w:gridCol w:w="750"/>
        <w:gridCol w:w="704"/>
        <w:gridCol w:w="128"/>
        <w:gridCol w:w="1844"/>
      </w:tblGrid>
      <w:tr w14:paraId="33E57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26" w:type="dxa"/>
            <w:gridSpan w:val="9"/>
            <w:shd w:val="clear" w:color="auto" w:fill="D7D7D7" w:themeFill="background1" w:themeFillShade="D8"/>
          </w:tcPr>
          <w:p w14:paraId="2F9CF811">
            <w:pPr>
              <w:spacing w:before="98" w:line="220" w:lineRule="auto"/>
              <w:ind w:firstLine="11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公司信息</w:t>
            </w:r>
          </w:p>
        </w:tc>
      </w:tr>
      <w:tr w14:paraId="4E766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52" w:type="dxa"/>
          </w:tcPr>
          <w:p w14:paraId="05C9F502">
            <w:pPr>
              <w:pStyle w:val="15"/>
              <w:spacing w:before="119" w:line="223" w:lineRule="auto"/>
              <w:ind w:left="122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公司名称</w:t>
            </w:r>
          </w:p>
        </w:tc>
        <w:tc>
          <w:tcPr>
            <w:tcW w:w="6774" w:type="dxa"/>
            <w:gridSpan w:val="8"/>
          </w:tcPr>
          <w:p w14:paraId="2FC9094C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</w:tr>
      <w:tr w14:paraId="24337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52" w:type="dxa"/>
          </w:tcPr>
          <w:p w14:paraId="300A8EE5">
            <w:pPr>
              <w:pStyle w:val="15"/>
              <w:spacing w:before="117" w:line="223" w:lineRule="auto"/>
              <w:ind w:left="122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公司地址</w:t>
            </w:r>
          </w:p>
        </w:tc>
        <w:tc>
          <w:tcPr>
            <w:tcW w:w="4098" w:type="dxa"/>
            <w:gridSpan w:val="5"/>
          </w:tcPr>
          <w:p w14:paraId="2018B784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  <w:tc>
          <w:tcPr>
            <w:tcW w:w="832" w:type="dxa"/>
            <w:gridSpan w:val="2"/>
          </w:tcPr>
          <w:p w14:paraId="6F451200">
            <w:pPr>
              <w:pStyle w:val="15"/>
              <w:spacing w:before="117" w:line="221" w:lineRule="auto"/>
              <w:ind w:left="131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邮编</w:t>
            </w:r>
          </w:p>
        </w:tc>
        <w:tc>
          <w:tcPr>
            <w:tcW w:w="1844" w:type="dxa"/>
          </w:tcPr>
          <w:p w14:paraId="47D07C0A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</w:tr>
      <w:tr w14:paraId="7E6B4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52" w:type="dxa"/>
          </w:tcPr>
          <w:p w14:paraId="656F061B">
            <w:pPr>
              <w:pStyle w:val="15"/>
              <w:spacing w:before="120" w:line="223" w:lineRule="auto"/>
              <w:ind w:left="122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公司网址</w:t>
            </w:r>
          </w:p>
        </w:tc>
        <w:tc>
          <w:tcPr>
            <w:tcW w:w="1670" w:type="dxa"/>
          </w:tcPr>
          <w:p w14:paraId="6F4A2C12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  <w:tc>
          <w:tcPr>
            <w:tcW w:w="1090" w:type="dxa"/>
          </w:tcPr>
          <w:p w14:paraId="0B89AED2">
            <w:pPr>
              <w:pStyle w:val="15"/>
              <w:spacing w:before="120" w:line="223" w:lineRule="auto"/>
              <w:ind w:left="120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公司电话</w:t>
            </w:r>
          </w:p>
        </w:tc>
        <w:tc>
          <w:tcPr>
            <w:tcW w:w="1338" w:type="dxa"/>
            <w:gridSpan w:val="3"/>
            <w:vAlign w:val="center"/>
          </w:tcPr>
          <w:p w14:paraId="3C046091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EF96FF3">
            <w:pPr>
              <w:pStyle w:val="15"/>
              <w:spacing w:before="117" w:line="221" w:lineRule="auto"/>
              <w:ind w:left="131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邮箱</w:t>
            </w:r>
          </w:p>
        </w:tc>
        <w:tc>
          <w:tcPr>
            <w:tcW w:w="1844" w:type="dxa"/>
            <w:vAlign w:val="center"/>
          </w:tcPr>
          <w:p w14:paraId="12486584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</w:tr>
      <w:tr w14:paraId="276DF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52" w:type="dxa"/>
          </w:tcPr>
          <w:p w14:paraId="73B085CF">
            <w:pPr>
              <w:pStyle w:val="15"/>
              <w:spacing w:before="122" w:line="223" w:lineRule="auto"/>
              <w:ind w:left="116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联系人</w:t>
            </w:r>
          </w:p>
        </w:tc>
        <w:tc>
          <w:tcPr>
            <w:tcW w:w="1670" w:type="dxa"/>
          </w:tcPr>
          <w:p w14:paraId="560A3907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  <w:tc>
          <w:tcPr>
            <w:tcW w:w="1090" w:type="dxa"/>
          </w:tcPr>
          <w:p w14:paraId="613AB1DC">
            <w:pPr>
              <w:pStyle w:val="15"/>
              <w:spacing w:before="121" w:line="221" w:lineRule="auto"/>
              <w:ind w:left="114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联系电话</w:t>
            </w:r>
          </w:p>
        </w:tc>
        <w:tc>
          <w:tcPr>
            <w:tcW w:w="1338" w:type="dxa"/>
            <w:gridSpan w:val="3"/>
            <w:vAlign w:val="center"/>
          </w:tcPr>
          <w:p w14:paraId="23C6297A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431FE06">
            <w:pPr>
              <w:pStyle w:val="15"/>
              <w:spacing w:before="117" w:line="221" w:lineRule="auto"/>
              <w:ind w:left="131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职务</w:t>
            </w:r>
          </w:p>
        </w:tc>
        <w:tc>
          <w:tcPr>
            <w:tcW w:w="1844" w:type="dxa"/>
            <w:vAlign w:val="center"/>
          </w:tcPr>
          <w:p w14:paraId="0CEAD159">
            <w:pPr>
              <w:rPr>
                <w:rFonts w:hint="eastAsia" w:ascii="宋体" w:hAnsi="宋体" w:eastAsia="宋体" w:cs="宋体"/>
                <w:spacing w:val="-1"/>
              </w:rPr>
            </w:pPr>
          </w:p>
        </w:tc>
      </w:tr>
      <w:tr w14:paraId="76F07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52" w:type="dxa"/>
          </w:tcPr>
          <w:p w14:paraId="412C2EAA">
            <w:pPr>
              <w:pStyle w:val="15"/>
              <w:spacing w:before="121" w:line="221" w:lineRule="auto"/>
              <w:ind w:left="114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公司介绍</w:t>
            </w:r>
          </w:p>
        </w:tc>
        <w:tc>
          <w:tcPr>
            <w:tcW w:w="6774" w:type="dxa"/>
            <w:gridSpan w:val="8"/>
          </w:tcPr>
          <w:p w14:paraId="57070327">
            <w:pPr>
              <w:pStyle w:val="15"/>
              <w:spacing w:before="121" w:line="221" w:lineRule="auto"/>
              <w:ind w:left="114"/>
              <w:rPr>
                <w:rFonts w:hint="eastAsia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（请填写：企业概况、主导产品、主要用户、装备、技术水平等）</w:t>
            </w:r>
          </w:p>
          <w:p w14:paraId="4310CF60">
            <w:pPr>
              <w:pStyle w:val="15"/>
              <w:spacing w:before="121" w:line="221" w:lineRule="auto"/>
              <w:ind w:left="114"/>
              <w:rPr>
                <w:rFonts w:hint="eastAsia"/>
                <w:spacing w:val="-1"/>
                <w:szCs w:val="22"/>
                <w:lang w:eastAsia="zh-CN"/>
              </w:rPr>
            </w:pPr>
          </w:p>
        </w:tc>
      </w:tr>
      <w:tr w14:paraId="1F875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26" w:type="dxa"/>
            <w:gridSpan w:val="9"/>
            <w:shd w:val="clear" w:color="auto" w:fill="D7D7D7" w:themeFill="background1" w:themeFillShade="D8"/>
          </w:tcPr>
          <w:p w14:paraId="02480228">
            <w:pPr>
              <w:spacing w:line="360" w:lineRule="auto"/>
              <w:rPr>
                <w:rFonts w:hint="eastAsia" w:ascii="宋体" w:hAnsi="宋体" w:eastAsia="宋体" w:cs="宋体"/>
                <w:sz w:val="22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展台预定</w:t>
            </w:r>
            <w:r>
              <w:rPr>
                <w:rFonts w:hint="eastAsia" w:ascii="宋体" w:hAnsi="宋体" w:eastAsia="宋体" w:cs="宋体"/>
                <w:sz w:val="22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（2月15日前报名，可享受9</w:t>
            </w:r>
            <w:r>
              <w:rPr>
                <w:rFonts w:ascii="宋体" w:hAnsi="宋体" w:eastAsia="宋体" w:cs="宋体"/>
                <w:sz w:val="22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折早鸟价及优先供需对接席位</w:t>
            </w:r>
            <w:r>
              <w:rPr>
                <w:rFonts w:hint="eastAsia" w:ascii="宋体" w:hAnsi="宋体" w:eastAsia="宋体" w:cs="宋体"/>
                <w:sz w:val="22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10D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100" w:type="dxa"/>
            <w:gridSpan w:val="5"/>
            <w:vAlign w:val="center"/>
          </w:tcPr>
          <w:p w14:paraId="26957971">
            <w:pPr>
              <w:pStyle w:val="15"/>
              <w:spacing w:before="20" w:line="224" w:lineRule="auto"/>
              <w:ind w:left="119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标准展台 RMB 16,000元/9㎡ （含税）</w:t>
            </w:r>
          </w:p>
          <w:p w14:paraId="4F60A5B0">
            <w:pPr>
              <w:pStyle w:val="15"/>
              <w:spacing w:before="20" w:line="224" w:lineRule="auto"/>
              <w:ind w:left="119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（含基本搭建及家具）</w:t>
            </w:r>
          </w:p>
        </w:tc>
        <w:tc>
          <w:tcPr>
            <w:tcW w:w="1454" w:type="dxa"/>
            <w:gridSpan w:val="2"/>
            <w:tcBorders>
              <w:right w:val="nil"/>
            </w:tcBorders>
            <w:vAlign w:val="center"/>
          </w:tcPr>
          <w:p w14:paraId="49C12F46">
            <w:pPr>
              <w:pStyle w:val="15"/>
              <w:spacing w:before="120" w:line="223" w:lineRule="auto"/>
              <w:ind w:left="122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预定：</w:t>
            </w:r>
          </w:p>
        </w:tc>
        <w:tc>
          <w:tcPr>
            <w:tcW w:w="1972" w:type="dxa"/>
            <w:gridSpan w:val="2"/>
            <w:tcBorders>
              <w:left w:val="nil"/>
            </w:tcBorders>
            <w:vAlign w:val="center"/>
          </w:tcPr>
          <w:p w14:paraId="133F5E35">
            <w:pPr>
              <w:pStyle w:val="15"/>
              <w:spacing w:before="120" w:line="223" w:lineRule="auto"/>
              <w:ind w:left="122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个</w:t>
            </w:r>
          </w:p>
        </w:tc>
      </w:tr>
      <w:tr w14:paraId="7C61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00" w:type="dxa"/>
            <w:gridSpan w:val="5"/>
            <w:vAlign w:val="center"/>
          </w:tcPr>
          <w:p w14:paraId="0C4655A8">
            <w:pPr>
              <w:pStyle w:val="15"/>
              <w:spacing w:before="20" w:line="224" w:lineRule="auto"/>
              <w:ind w:left="119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室内光地 RMB 1,600元/㎡    （含税）</w:t>
            </w:r>
          </w:p>
          <w:p w14:paraId="0150C64F">
            <w:pPr>
              <w:pStyle w:val="15"/>
              <w:spacing w:before="20" w:line="224" w:lineRule="auto"/>
              <w:ind w:left="119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（36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起订，不含任何搭建，需自行搭建）</w:t>
            </w:r>
          </w:p>
        </w:tc>
        <w:tc>
          <w:tcPr>
            <w:tcW w:w="1454" w:type="dxa"/>
            <w:gridSpan w:val="2"/>
            <w:tcBorders>
              <w:right w:val="nil"/>
            </w:tcBorders>
            <w:vAlign w:val="center"/>
          </w:tcPr>
          <w:p w14:paraId="12D46D20">
            <w:pPr>
              <w:pStyle w:val="15"/>
              <w:spacing w:before="120" w:line="223" w:lineRule="auto"/>
              <w:ind w:left="122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eastAsia="zh-CN"/>
              </w:rPr>
              <w:t>预定：</w:t>
            </w:r>
          </w:p>
        </w:tc>
        <w:tc>
          <w:tcPr>
            <w:tcW w:w="1972" w:type="dxa"/>
            <w:gridSpan w:val="2"/>
            <w:tcBorders>
              <w:left w:val="nil"/>
            </w:tcBorders>
            <w:vAlign w:val="center"/>
          </w:tcPr>
          <w:p w14:paraId="7A6B2B18">
            <w:pPr>
              <w:pStyle w:val="15"/>
              <w:spacing w:before="120" w:line="223" w:lineRule="auto"/>
              <w:ind w:left="122"/>
              <w:rPr>
                <w:rFonts w:hint="eastAsia"/>
                <w:spacing w:val="-1"/>
                <w:szCs w:val="22"/>
                <w:lang w:eastAsia="zh-CN"/>
              </w:rPr>
            </w:pPr>
            <w:r>
              <w:rPr>
                <w:rFonts w:hint="eastAsia"/>
                <w:spacing w:val="-1"/>
                <w:szCs w:val="22"/>
                <w:lang w:val="en-US" w:eastAsia="zh-CN"/>
              </w:rPr>
              <w:t>㎡</w:t>
            </w:r>
          </w:p>
        </w:tc>
      </w:tr>
      <w:tr w14:paraId="1DD3C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26" w:type="dxa"/>
            <w:gridSpan w:val="9"/>
            <w:tcBorders>
              <w:bottom w:val="single" w:color="auto" w:sz="4" w:space="0"/>
            </w:tcBorders>
            <w:shd w:val="clear" w:color="auto" w:fill="D7D7D7" w:themeFill="background1" w:themeFillShade="D8"/>
          </w:tcPr>
          <w:p w14:paraId="368EC2CC">
            <w:pPr>
              <w:spacing w:before="98" w:line="220" w:lineRule="auto"/>
              <w:ind w:firstLine="1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展示内容（展品）</w:t>
            </w:r>
          </w:p>
        </w:tc>
      </w:tr>
      <w:tr w14:paraId="58273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16D9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具身智能本体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277B17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机器人     </w:t>
            </w: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无人机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A0FA7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智能汽车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</w:t>
            </w:r>
          </w:p>
        </w:tc>
      </w:tr>
      <w:tr w14:paraId="14F12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239D48">
            <w:pPr>
              <w:spacing w:before="124"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感知系统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55BAEF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感知传感器（视觉传感器/激光雷达）</w:t>
            </w:r>
          </w:p>
        </w:tc>
      </w:tr>
      <w:tr w14:paraId="7DF7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2" w:type="dxa"/>
            <w:vMerge w:val="continue"/>
            <w:tcBorders>
              <w:right w:val="single" w:color="auto" w:sz="4" w:space="0"/>
            </w:tcBorders>
            <w:vAlign w:val="center"/>
          </w:tcPr>
          <w:p w14:paraId="033E73A0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DE68430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触觉（力传感器）</w:t>
            </w:r>
          </w:p>
        </w:tc>
        <w:tc>
          <w:tcPr>
            <w:tcW w:w="38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9EEB8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编码器/惯导/GPS(位置)</w:t>
            </w:r>
          </w:p>
        </w:tc>
      </w:tr>
      <w:tr w14:paraId="74185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52" w:type="dxa"/>
            <w:tcBorders>
              <w:right w:val="single" w:color="auto" w:sz="4" w:space="0"/>
            </w:tcBorders>
            <w:vAlign w:val="center"/>
          </w:tcPr>
          <w:p w14:paraId="2B277515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决策认知系统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C36FB0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芯片（硬件）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06A3D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软件算法、动作捕捉</w:t>
            </w:r>
          </w:p>
        </w:tc>
      </w:tr>
      <w:tr w14:paraId="60635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52" w:type="dxa"/>
            <w:vMerge w:val="restart"/>
            <w:tcBorders>
              <w:right w:val="single" w:color="auto" w:sz="4" w:space="0"/>
            </w:tcBorders>
            <w:vAlign w:val="center"/>
          </w:tcPr>
          <w:p w14:paraId="657E5086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执行系统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9E40603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轴承</w:t>
            </w:r>
          </w:p>
          <w:p w14:paraId="7BC7790D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空心杯电机</w:t>
            </w:r>
          </w:p>
          <w:p w14:paraId="2E7BF15E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灵巧手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3E7708C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精密行星减速机（应用于旋转关节）</w:t>
            </w:r>
          </w:p>
          <w:p w14:paraId="40D59D0D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谐波减速器（应用于旋转关节）</w:t>
            </w:r>
          </w:p>
          <w:p w14:paraId="5DF6CEAB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无框力矩电机（应用于大关节）</w:t>
            </w:r>
          </w:p>
        </w:tc>
      </w:tr>
      <w:tr w14:paraId="3EF8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52" w:type="dxa"/>
            <w:vMerge w:val="continue"/>
            <w:tcBorders>
              <w:right w:val="single" w:color="auto" w:sz="4" w:space="0"/>
            </w:tcBorders>
            <w:vAlign w:val="center"/>
          </w:tcPr>
          <w:p w14:paraId="5D6F7CFE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</w:p>
        </w:tc>
        <w:tc>
          <w:tcPr>
            <w:tcW w:w="677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14C3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滚珠丝杠/行星滚柱丝杠（用于直线关节）</w:t>
            </w:r>
          </w:p>
        </w:tc>
      </w:tr>
      <w:tr w14:paraId="24A4A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D55FEC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电池储能系统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ECDD519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电池、储能设备</w:t>
            </w:r>
          </w:p>
          <w:p w14:paraId="1974FD4C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电源管理系统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25FE96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充电设备</w:t>
            </w:r>
          </w:p>
        </w:tc>
      </w:tr>
      <w:tr w14:paraId="5121E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9655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汽车智能网联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72827F9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汽车芯片</w:t>
            </w:r>
          </w:p>
          <w:p w14:paraId="5A926747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无线通信技术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90F752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自动驾驶系统、仿真模拟系统</w:t>
            </w:r>
          </w:p>
          <w:p w14:paraId="7D6CC72C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hint="eastAsia" w:ascii="宋体" w:hAnsi="宋体" w:eastAsia="宋体" w:cs="宋体"/>
                <w:spacing w:val="-2"/>
              </w:rPr>
              <w:t>雷达、摄像头等车用传感器</w:t>
            </w:r>
          </w:p>
        </w:tc>
      </w:tr>
      <w:tr w14:paraId="6674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BE95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平台类组织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9A32D26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科研平台</w:t>
            </w:r>
          </w:p>
          <w:p w14:paraId="6407EE88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具身智能创新中心</w:t>
            </w:r>
          </w:p>
          <w:p w14:paraId="1F56CE8B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共性技术平台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3E7CFE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数据采集平台</w:t>
            </w:r>
          </w:p>
          <w:p w14:paraId="584DF596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具身智能特色园区</w:t>
            </w:r>
          </w:p>
          <w:p w14:paraId="41D3691D">
            <w:pPr>
              <w:spacing w:before="20"/>
              <w:ind w:firstLine="136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具身智能人才培育中心</w:t>
            </w:r>
          </w:p>
        </w:tc>
      </w:tr>
      <w:tr w14:paraId="3EE76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80C0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科技成果转化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BA03CA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高校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04583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科研机构</w:t>
            </w:r>
          </w:p>
        </w:tc>
      </w:tr>
      <w:tr w14:paraId="65AC2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7631">
            <w:pPr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制造装备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13E2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机加工设备</w:t>
            </w:r>
          </w:p>
          <w:p w14:paraId="158C25F9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□ 增材制造 （3D打印）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71B6">
            <w:pPr>
              <w:spacing w:before="20"/>
              <w:ind w:firstLine="136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其他：_______________</w:t>
            </w:r>
            <w:r>
              <w:rPr>
                <w:rFonts w:hint="eastAsia" w:ascii="宋体" w:hAnsi="宋体" w:eastAsia="宋体" w:cs="宋体"/>
                <w:spacing w:val="-2"/>
              </w:rPr>
              <w:t>（请注明）</w:t>
            </w:r>
          </w:p>
        </w:tc>
      </w:tr>
    </w:tbl>
    <w:p w14:paraId="1923063B">
      <w:pPr>
        <w:spacing w:line="400" w:lineRule="exact"/>
        <w:rPr>
          <w:rFonts w:hint="eastAsia" w:ascii="宋体" w:hAnsi="宋体" w:eastAsia="宋体" w:cs="宋体"/>
        </w:rPr>
      </w:pPr>
      <w:r>
        <w:rPr>
          <w:rFonts w:ascii="宋体" w:hAnsi="宋体" w:eastAsia="宋体" w:cs="宋体"/>
        </w:rPr>
        <w:t>填表日期：                                            签字盖章：</w:t>
      </w:r>
    </w:p>
    <w:p w14:paraId="6FB2C38C">
      <w:pPr>
        <w:spacing w:line="400" w:lineRule="exact"/>
        <w:rPr>
          <w:rFonts w:hint="eastAsia" w:asciiTheme="minorEastAsia" w:hAnsiTheme="minorEastAsia" w:cstheme="minorEastAsia"/>
          <w:spacing w:val="-1"/>
          <w:szCs w:val="21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215900</wp:posOffset>
            </wp:positionV>
            <wp:extent cx="819150" cy="819150"/>
            <wp:effectExtent l="0" t="0" r="0" b="0"/>
            <wp:wrapNone/>
            <wp:docPr id="1" name="图片 1" descr="qrcode_for_gh_ede619cd0180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ede619cd0180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</w:rPr>
        <w:t>联系方式</w:t>
      </w:r>
      <w:r>
        <w:rPr>
          <w:rFonts w:ascii="宋体" w:hAnsi="宋体" w:eastAsia="宋体" w:cs="宋体"/>
          <w:b/>
          <w:bCs/>
          <w:spacing w:val="-31"/>
        </w:rPr>
        <w:t>：</w:t>
      </w:r>
      <w:r>
        <w:rPr>
          <w:rFonts w:hint="eastAsia" w:asciiTheme="minorEastAsia" w:hAnsiTheme="minorEastAsia" w:cstheme="minorEastAsia"/>
          <w:szCs w:val="21"/>
        </w:rPr>
        <w:t>上海市国际展览（集团）有限公司   地址：上海市延安中路841号东方海外大厦8楼</w:t>
      </w:r>
    </w:p>
    <w:p w14:paraId="3804C1F4">
      <w:pPr>
        <w:spacing w:line="400" w:lineRule="exact"/>
        <w:ind w:firstLine="1050" w:firstLineChars="5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电话</w:t>
      </w:r>
      <w:r>
        <w:rPr>
          <w:rFonts w:hint="eastAsia" w:asciiTheme="minorEastAsia" w:hAnsiTheme="minorEastAsia" w:cstheme="minorEastAsia"/>
          <w:spacing w:val="-60"/>
          <w:szCs w:val="21"/>
        </w:rPr>
        <w:t>：</w:t>
      </w: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+</w:t>
      </w:r>
      <w:r>
        <w:rPr>
          <w:rFonts w:hint="eastAsia" w:asciiTheme="minorEastAsia" w:hAnsiTheme="minorEastAsia" w:cstheme="minorEastAsia"/>
          <w:szCs w:val="21"/>
        </w:rPr>
        <w:t>86-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 w:cstheme="minorEastAsia"/>
          <w:szCs w:val="21"/>
        </w:rPr>
        <w:t>21</w:t>
      </w:r>
      <w:r>
        <w:rPr>
          <w:rFonts w:hint="eastAsia" w:asciiTheme="minorEastAsia" w:hAnsiTheme="minorEastAsia" w:cstheme="minorEastAsia"/>
          <w:spacing w:val="-60"/>
          <w:szCs w:val="21"/>
        </w:rPr>
        <w:t>）</w:t>
      </w:r>
      <w:r>
        <w:rPr>
          <w:rFonts w:hint="eastAsia" w:asciiTheme="minorEastAsia" w:hAnsiTheme="minorEastAsia" w:cstheme="minorEastAsia"/>
          <w:szCs w:val="21"/>
        </w:rPr>
        <w:t>-6279</w:t>
      </w:r>
      <w:bookmarkStart w:id="0" w:name="_GoBack"/>
      <w:bookmarkEnd w:id="0"/>
      <w:r>
        <w:rPr>
          <w:rFonts w:hint="eastAsia" w:asciiTheme="minorEastAsia" w:hAnsiTheme="minorEastAsia" w:cstheme="minorEastAsia"/>
          <w:szCs w:val="21"/>
        </w:rPr>
        <w:t>2828</w:t>
      </w:r>
      <w:r>
        <w:rPr>
          <w:rFonts w:hint="eastAsia" w:asciiTheme="minorEastAsia" w:hAnsiTheme="minorEastAsia" w:cstheme="minorEastAsia"/>
          <w:spacing w:val="-1"/>
          <w:szCs w:val="21"/>
        </w:rPr>
        <w:t xml:space="preserve">分机816 </w:t>
      </w:r>
      <w:r>
        <w:rPr>
          <w:rFonts w:hint="eastAsia" w:asciiTheme="minorEastAsia" w:hAnsiTheme="minorEastAsia" w:cstheme="minorEastAsia"/>
          <w:szCs w:val="21"/>
        </w:rPr>
        <w:t>邮箱</w:t>
      </w:r>
      <w:r>
        <w:rPr>
          <w:rFonts w:hint="eastAsia" w:asciiTheme="minorEastAsia" w:hAnsiTheme="minorEastAsia" w:cstheme="minorEastAsia"/>
          <w:spacing w:val="-12"/>
          <w:szCs w:val="21"/>
        </w:rPr>
        <w:t>：</w:t>
      </w:r>
      <w:r>
        <w:fldChar w:fldCharType="begin"/>
      </w:r>
      <w:r>
        <w:instrText xml:space="preserve"> HYPERLINK "mailto:ciei@siec-ccpit.com" </w:instrText>
      </w:r>
      <w:r>
        <w:fldChar w:fldCharType="separate"/>
      </w:r>
      <w:r>
        <w:rPr>
          <w:rStyle w:val="10"/>
          <w:rFonts w:hint="eastAsia" w:asciiTheme="minorEastAsia" w:hAnsiTheme="minorEastAsia" w:cstheme="minorEastAsia"/>
          <w:szCs w:val="21"/>
        </w:rPr>
        <w:t>ciei@siec-ccpit.com</w:t>
      </w:r>
      <w:r>
        <w:rPr>
          <w:rStyle w:val="10"/>
          <w:rFonts w:hint="eastAsia" w:asciiTheme="minorEastAsia" w:hAnsiTheme="minorEastAsia" w:cstheme="minorEastAsia"/>
          <w:szCs w:val="21"/>
        </w:rPr>
        <w:fldChar w:fldCharType="end"/>
      </w:r>
    </w:p>
    <w:sectPr>
      <w:headerReference r:id="rId3" w:type="default"/>
      <w:footerReference r:id="rId4" w:type="default"/>
      <w:pgSz w:w="11906" w:h="16838"/>
      <w:pgMar w:top="567" w:right="1134" w:bottom="567" w:left="1803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462157D-A341-4EC1-A23B-F444BD447D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75B30B0-5A9B-478A-AF78-B20B9CF97B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51A94">
    <w:pPr>
      <w:pStyle w:val="5"/>
      <w:rPr>
        <w:rFonts w:hint="default" w:ascii="仿宋" w:hAnsi="仿宋" w:eastAsia="仿宋"/>
        <w:sz w:val="21"/>
        <w:szCs w:val="21"/>
        <w:lang w:val="en-US" w:eastAsia="zh-CN"/>
      </w:rPr>
    </w:pPr>
    <w:r>
      <w:rPr>
        <w:rFonts w:hint="eastAsia" w:ascii="仿宋" w:hAnsi="仿宋" w:eastAsia="仿宋"/>
        <w:sz w:val="21"/>
        <w:szCs w:val="21"/>
      </w:rPr>
      <w:t>官</w:t>
    </w:r>
    <w:r>
      <w:rPr>
        <w:rFonts w:hint="eastAsia" w:ascii="仿宋" w:hAnsi="仿宋" w:eastAsia="仿宋"/>
        <w:sz w:val="21"/>
        <w:szCs w:val="21"/>
        <w:lang w:val="en-US" w:eastAsia="zh-CN"/>
      </w:rPr>
      <w:t>方</w:t>
    </w:r>
    <w:r>
      <w:rPr>
        <w:rFonts w:hint="eastAsia" w:ascii="仿宋" w:hAnsi="仿宋" w:eastAsia="仿宋"/>
        <w:sz w:val="21"/>
        <w:szCs w:val="21"/>
      </w:rPr>
      <w:t>网</w:t>
    </w:r>
    <w:r>
      <w:rPr>
        <w:rFonts w:hint="eastAsia" w:ascii="仿宋" w:hAnsi="仿宋" w:eastAsia="仿宋"/>
        <w:sz w:val="21"/>
        <w:szCs w:val="21"/>
        <w:lang w:val="en-US" w:eastAsia="zh-CN"/>
      </w:rPr>
      <w:t>站</w:t>
    </w:r>
    <w:r>
      <w:rPr>
        <w:rFonts w:hint="eastAsia" w:ascii="仿宋" w:hAnsi="仿宋" w:eastAsia="仿宋"/>
        <w:sz w:val="21"/>
        <w:szCs w:val="21"/>
        <w:lang w:eastAsia="zh-CN"/>
      </w:rPr>
      <w:t>：</w:t>
    </w:r>
    <w:r>
      <w:rPr>
        <w:rFonts w:hint="eastAsia" w:ascii="仿宋" w:hAnsi="仿宋" w:eastAsia="仿宋"/>
        <w:sz w:val="21"/>
        <w:szCs w:val="21"/>
      </w:rPr>
      <w:t xml:space="preserve">www.ciei-expo.com                             </w:t>
    </w:r>
    <w:r>
      <w:rPr>
        <w:rFonts w:hint="eastAsia" w:ascii="仿宋" w:hAnsi="仿宋" w:eastAsia="仿宋"/>
        <w:sz w:val="21"/>
        <w:szCs w:val="21"/>
        <w:lang w:val="en-US" w:eastAsia="zh-CN"/>
      </w:rPr>
      <w:t xml:space="preserve"> </w:t>
    </w:r>
    <w:r>
      <w:rPr>
        <w:rFonts w:hint="eastAsia" w:ascii="仿宋" w:hAnsi="仿宋" w:eastAsia="仿宋"/>
        <w:sz w:val="21"/>
        <w:szCs w:val="21"/>
      </w:rPr>
      <w:t xml:space="preserve"> </w:t>
    </w:r>
    <w:r>
      <w:rPr>
        <w:rFonts w:hint="eastAsia" w:ascii="仿宋" w:hAnsi="仿宋" w:eastAsia="仿宋"/>
        <w:sz w:val="21"/>
        <w:szCs w:val="21"/>
        <w:lang w:val="en-US" w:eastAsia="zh-CN"/>
      </w:rPr>
      <w:t>官方微信公众号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E5EBB">
    <w:pPr>
      <w:pStyle w:val="15"/>
      <w:spacing w:before="97" w:line="220" w:lineRule="auto"/>
      <w:ind w:left="124" w:firstLine="2420" w:firstLineChars="1100"/>
      <w:jc w:val="left"/>
      <w:rPr>
        <w:rFonts w:hint="eastAsia" w:ascii="仿宋" w:hAnsi="仿宋" w:eastAsia="仿宋" w:cs="仿宋"/>
        <w:sz w:val="20"/>
        <w:szCs w:val="20"/>
        <w:lang w:eastAsia="zh-CN"/>
        <w14:textOutline w14:w="4356" w14:cap="flat" w14:cmpd="sng" w14:algn="ctr">
          <w14:solidFill>
            <w14:srgbClr w14:val="000000"/>
          </w14:solidFill>
          <w14:prstDash w14:val="solid"/>
          <w14:miter w14:val="0"/>
        </w14:textOutline>
      </w:rPr>
    </w:pPr>
    <w:r>
      <w:rPr>
        <w:rFonts w:ascii="仿宋" w:hAnsi="仿宋" w:eastAsia="仿宋" w:cs="仿宋"/>
        <w:sz w:val="22"/>
        <w:szCs w:val="22"/>
        <w:lang w:eastAsia="zh-CN"/>
        <w14:textOutline w14:w="4356" w14:cap="flat" w14:cmpd="sng" w14:algn="ctr">
          <w14:solidFill>
            <w14:srgbClr w14:val="000000"/>
          </w14:solidFill>
          <w14:prstDash w14:val="solid"/>
          <w14:miter w14:val="0"/>
        </w14:textOutline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639445</wp:posOffset>
          </wp:positionH>
          <wp:positionV relativeFrom="paragraph">
            <wp:posOffset>-51435</wp:posOffset>
          </wp:positionV>
          <wp:extent cx="908050" cy="499110"/>
          <wp:effectExtent l="0" t="0" r="6350" b="0"/>
          <wp:wrapNone/>
          <wp:docPr id="118663945" name="图片 1" descr="图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63945" name="图片 1" descr="图标&#10;&#10;AI 生成的内容可能不正确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22"/>
        <w:szCs w:val="22"/>
        <w:lang w:eastAsia="zh-CN"/>
        <w14:textOutline w14:w="4356" w14:cap="flat" w14:cmpd="sng" w14:algn="ctr">
          <w14:solidFill>
            <w14:srgbClr w14:val="000000"/>
          </w14:solidFill>
          <w14:prstDash w14:val="solid"/>
          <w14:miter w14:val="0"/>
        </w14:textOutline>
      </w:rPr>
      <w:t>2026上海国际具身智能产业博览会</w:t>
    </w:r>
  </w:p>
  <w:p w14:paraId="04B50FE4">
    <w:pPr>
      <w:pStyle w:val="15"/>
      <w:spacing w:before="97" w:line="220" w:lineRule="auto"/>
      <w:ind w:left="124" w:firstLine="2100" w:firstLineChars="1000"/>
      <w:jc w:val="left"/>
      <w:rPr>
        <w:rFonts w:hint="eastAsia" w:ascii="仿宋" w:hAnsi="仿宋" w:eastAsia="仿宋" w:cs="仿宋"/>
        <w:lang w:eastAsia="zh-CN"/>
        <w14:textOutline w14:w="4356" w14:cap="flat" w14:cmpd="sng" w14:algn="ctr">
          <w14:solidFill>
            <w14:srgbClr w14:val="000000"/>
          </w14:solidFill>
          <w14:prstDash w14:val="solid"/>
          <w14:miter w14:val="0"/>
        </w14:textOutline>
      </w:rPr>
    </w:pPr>
    <w:r>
      <w:rPr>
        <w:rFonts w:hint="eastAsia" w:ascii="仿宋" w:hAnsi="仿宋" w:eastAsia="仿宋" w:cs="仿宋"/>
        <w:lang w:eastAsia="zh-CN"/>
        <w14:textOutline w14:w="4356" w14:cap="flat" w14:cmpd="sng" w14:algn="ctr">
          <w14:solidFill>
            <w14:srgbClr w14:val="000000"/>
          </w14:solidFill>
          <w14:prstDash w14:val="solid"/>
          <w14:miter w14:val="0"/>
        </w14:textOutline>
      </w:rPr>
      <w:t>2026年7月2日-4日 国家会展中心（上海）</w:t>
    </w:r>
    <w:r>
      <w:rPr>
        <w:rFonts w:hint="eastAsia" w:ascii="仿宋" w:hAnsi="仿宋" w:eastAsia="仿宋" w:cs="仿宋"/>
        <w:sz w:val="22"/>
        <w:szCs w:val="22"/>
        <w:lang w:eastAsia="zh-CN"/>
        <w14:textOutline w14:w="4356" w14:cap="flat" w14:cmpd="sng" w14:algn="ctr">
          <w14:solidFill>
            <w14:srgbClr w14:val="000000"/>
          </w14:solidFill>
          <w14:prstDash w14:val="solid"/>
          <w14:miter w14:val="0"/>
        </w14:textOutline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YjJhNDhlMTk3Y2I3MmQyNmVmMzZhN2IwNTEzYzcifQ=="/>
  </w:docVars>
  <w:rsids>
    <w:rsidRoot w:val="39D74947"/>
    <w:rsid w:val="00076A74"/>
    <w:rsid w:val="0008626A"/>
    <w:rsid w:val="00102809"/>
    <w:rsid w:val="0014001F"/>
    <w:rsid w:val="00143CDB"/>
    <w:rsid w:val="001520CB"/>
    <w:rsid w:val="00165EAD"/>
    <w:rsid w:val="00182217"/>
    <w:rsid w:val="00184B06"/>
    <w:rsid w:val="00196F91"/>
    <w:rsid w:val="001C71AE"/>
    <w:rsid w:val="00230AB0"/>
    <w:rsid w:val="00235520"/>
    <w:rsid w:val="002A3170"/>
    <w:rsid w:val="0031530B"/>
    <w:rsid w:val="00322EFF"/>
    <w:rsid w:val="00336E57"/>
    <w:rsid w:val="00357781"/>
    <w:rsid w:val="00367115"/>
    <w:rsid w:val="003830D0"/>
    <w:rsid w:val="003B357D"/>
    <w:rsid w:val="003D388C"/>
    <w:rsid w:val="003F7A6F"/>
    <w:rsid w:val="00404C1C"/>
    <w:rsid w:val="004A60DB"/>
    <w:rsid w:val="004E2769"/>
    <w:rsid w:val="004F6C04"/>
    <w:rsid w:val="00512A8A"/>
    <w:rsid w:val="0051459B"/>
    <w:rsid w:val="0053254C"/>
    <w:rsid w:val="005B283F"/>
    <w:rsid w:val="00697A7A"/>
    <w:rsid w:val="006D278A"/>
    <w:rsid w:val="00741193"/>
    <w:rsid w:val="007A2E66"/>
    <w:rsid w:val="007C3E4A"/>
    <w:rsid w:val="007D0D9D"/>
    <w:rsid w:val="00802914"/>
    <w:rsid w:val="0087559D"/>
    <w:rsid w:val="00897F35"/>
    <w:rsid w:val="008B0A83"/>
    <w:rsid w:val="008C6D6A"/>
    <w:rsid w:val="008E5B9A"/>
    <w:rsid w:val="00905228"/>
    <w:rsid w:val="00940F18"/>
    <w:rsid w:val="009A7FB8"/>
    <w:rsid w:val="009D2FE9"/>
    <w:rsid w:val="009F4408"/>
    <w:rsid w:val="00A0716E"/>
    <w:rsid w:val="00A559A2"/>
    <w:rsid w:val="00A67305"/>
    <w:rsid w:val="00AA5477"/>
    <w:rsid w:val="00AF16BA"/>
    <w:rsid w:val="00B14D47"/>
    <w:rsid w:val="00B8118E"/>
    <w:rsid w:val="00B947B9"/>
    <w:rsid w:val="00C310C6"/>
    <w:rsid w:val="00C40CB9"/>
    <w:rsid w:val="00C830F3"/>
    <w:rsid w:val="00CA2ED9"/>
    <w:rsid w:val="00CB515B"/>
    <w:rsid w:val="00CC2505"/>
    <w:rsid w:val="00CF56C6"/>
    <w:rsid w:val="00D139EF"/>
    <w:rsid w:val="00D30AD7"/>
    <w:rsid w:val="00D54948"/>
    <w:rsid w:val="00D55564"/>
    <w:rsid w:val="00D725BE"/>
    <w:rsid w:val="00D751F5"/>
    <w:rsid w:val="00D85C0E"/>
    <w:rsid w:val="00DF1898"/>
    <w:rsid w:val="00E12BF6"/>
    <w:rsid w:val="00E315E4"/>
    <w:rsid w:val="00E61CA2"/>
    <w:rsid w:val="00E9064E"/>
    <w:rsid w:val="00E94242"/>
    <w:rsid w:val="00EC321D"/>
    <w:rsid w:val="00F20974"/>
    <w:rsid w:val="00F336A5"/>
    <w:rsid w:val="00F40B24"/>
    <w:rsid w:val="00F652C9"/>
    <w:rsid w:val="00F90F18"/>
    <w:rsid w:val="04E03757"/>
    <w:rsid w:val="04EF5827"/>
    <w:rsid w:val="06960888"/>
    <w:rsid w:val="0704601D"/>
    <w:rsid w:val="07EE6546"/>
    <w:rsid w:val="08005A0C"/>
    <w:rsid w:val="0AD02E9E"/>
    <w:rsid w:val="0ADB1680"/>
    <w:rsid w:val="0BBB664F"/>
    <w:rsid w:val="11E546E3"/>
    <w:rsid w:val="12110957"/>
    <w:rsid w:val="1264626E"/>
    <w:rsid w:val="160C7B1A"/>
    <w:rsid w:val="18605E91"/>
    <w:rsid w:val="19ED7494"/>
    <w:rsid w:val="1E3409E3"/>
    <w:rsid w:val="1E4C3240"/>
    <w:rsid w:val="1F5C2347"/>
    <w:rsid w:val="1F660D52"/>
    <w:rsid w:val="203F722C"/>
    <w:rsid w:val="21712C77"/>
    <w:rsid w:val="21B73C61"/>
    <w:rsid w:val="23A82128"/>
    <w:rsid w:val="28870525"/>
    <w:rsid w:val="289C6D10"/>
    <w:rsid w:val="2A0228AB"/>
    <w:rsid w:val="2AC32D03"/>
    <w:rsid w:val="2B333526"/>
    <w:rsid w:val="2C083E90"/>
    <w:rsid w:val="2F984F4B"/>
    <w:rsid w:val="30182170"/>
    <w:rsid w:val="30AB0CE7"/>
    <w:rsid w:val="31322BDF"/>
    <w:rsid w:val="354021FF"/>
    <w:rsid w:val="36F40B16"/>
    <w:rsid w:val="38E408BD"/>
    <w:rsid w:val="3958538C"/>
    <w:rsid w:val="39CA1E2A"/>
    <w:rsid w:val="39D74947"/>
    <w:rsid w:val="39E210F9"/>
    <w:rsid w:val="3C2459F9"/>
    <w:rsid w:val="3C9F5CBB"/>
    <w:rsid w:val="3D681C6D"/>
    <w:rsid w:val="3EDC080D"/>
    <w:rsid w:val="3EF15C81"/>
    <w:rsid w:val="405E2D3C"/>
    <w:rsid w:val="42E70C6D"/>
    <w:rsid w:val="455B7836"/>
    <w:rsid w:val="478B38B6"/>
    <w:rsid w:val="47EA630C"/>
    <w:rsid w:val="4A033589"/>
    <w:rsid w:val="4AD96432"/>
    <w:rsid w:val="4E754685"/>
    <w:rsid w:val="505B2A6A"/>
    <w:rsid w:val="50BF77F4"/>
    <w:rsid w:val="517A7A2A"/>
    <w:rsid w:val="53BF6D18"/>
    <w:rsid w:val="54C47F10"/>
    <w:rsid w:val="593B28A8"/>
    <w:rsid w:val="5BAF5795"/>
    <w:rsid w:val="5CD86864"/>
    <w:rsid w:val="5DAD533E"/>
    <w:rsid w:val="5E636240"/>
    <w:rsid w:val="604E4A0D"/>
    <w:rsid w:val="60A73DAF"/>
    <w:rsid w:val="61491613"/>
    <w:rsid w:val="629B7BA8"/>
    <w:rsid w:val="64B9387D"/>
    <w:rsid w:val="66942923"/>
    <w:rsid w:val="67584625"/>
    <w:rsid w:val="67D7182C"/>
    <w:rsid w:val="68355718"/>
    <w:rsid w:val="6B7B2CCA"/>
    <w:rsid w:val="6DD9545D"/>
    <w:rsid w:val="6F0F3B2F"/>
    <w:rsid w:val="740D69A0"/>
    <w:rsid w:val="77EA6DE5"/>
    <w:rsid w:val="7B607AF4"/>
    <w:rsid w:val="7B6A2BA7"/>
    <w:rsid w:val="7DC6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2">
    <w:name w:val="wow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NormalCharacter"/>
    <w:autoRedefine/>
    <w:qFormat/>
    <w:uiPriority w:val="0"/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character" w:customStyle="1" w:styleId="16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575</Words>
  <Characters>646</Characters>
  <Lines>59</Lines>
  <Paragraphs>81</Paragraphs>
  <TotalTime>252</TotalTime>
  <ScaleCrop>false</ScaleCrop>
  <LinksUpToDate>false</LinksUpToDate>
  <CharactersWithSpaces>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2023-08-17T06:56:00Z</dcterms:created>
  <dc:creator>声几又香</dc:creator>
  <cp:lastModifiedBy>Los gehts！</cp:lastModifiedBy>
  <cp:lastPrinted>2026-01-16T07:46:00Z</cp:lastPrinted>
  <dcterms:modified xsi:type="dcterms:W3CDTF">2026-01-16T07:57:10Z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BC20F85F0841442BA5AC9827602EFF8B_13</vt:lpwstr>
  </property>
  <property fmtid="{D5CDD505-2E9C-101B-9397-08002B2CF9AE}" pid="4" name="KSOTemplateDocerSaveRecord">
    <vt:lpwstr>eyJoZGlkIjoiMDQzNWJhMWUwMThkYWUyOTExNTkyZjQ2YWQ3YjYyYjkiLCJ1c2VySWQiOiI2MDQyMDg5MjMifQ==</vt:lpwstr>
  </property>
</Properties>
</file>